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2E22" w14:textId="77777777" w:rsidR="00F16FDF" w:rsidRDefault="00F16FDF" w:rsidP="00F16FDF">
      <w:pPr>
        <w:spacing w:after="120" w:line="276" w:lineRule="auto"/>
        <w:rPr>
          <w:iCs/>
          <w:sz w:val="20"/>
          <w:szCs w:val="20"/>
        </w:rPr>
      </w:pPr>
    </w:p>
    <w:p w14:paraId="1E240A00" w14:textId="77777777" w:rsidR="00F16FDF" w:rsidRPr="0039725B" w:rsidRDefault="00F16FDF" w:rsidP="00F16FDF">
      <w:pPr>
        <w:spacing w:after="120" w:line="276" w:lineRule="auto"/>
        <w:rPr>
          <w:iCs/>
          <w:sz w:val="20"/>
          <w:szCs w:val="20"/>
        </w:rPr>
      </w:pPr>
    </w:p>
    <w:p w14:paraId="08E63150" w14:textId="77777777" w:rsidR="00F16FDF" w:rsidRPr="0039725B" w:rsidRDefault="00F16FDF" w:rsidP="00F16FDF">
      <w:pPr>
        <w:spacing w:after="120" w:line="276" w:lineRule="auto"/>
        <w:rPr>
          <w:iCs/>
          <w:sz w:val="20"/>
          <w:szCs w:val="20"/>
        </w:rPr>
      </w:pPr>
      <w:r w:rsidRPr="0039725B">
        <w:rPr>
          <w:iCs/>
          <w:sz w:val="20"/>
          <w:szCs w:val="20"/>
        </w:rPr>
        <w:t>………………………………</w:t>
      </w:r>
      <w:r>
        <w:rPr>
          <w:iCs/>
          <w:sz w:val="20"/>
          <w:szCs w:val="20"/>
        </w:rPr>
        <w:t>……….</w:t>
      </w:r>
    </w:p>
    <w:p w14:paraId="01FE79A5" w14:textId="77777777" w:rsidR="00F16FDF" w:rsidRPr="0039725B" w:rsidRDefault="00F16FDF" w:rsidP="00F16FDF">
      <w:pPr>
        <w:spacing w:after="120" w:line="276" w:lineRule="auto"/>
        <w:rPr>
          <w:i/>
          <w:sz w:val="20"/>
          <w:szCs w:val="20"/>
        </w:rPr>
      </w:pPr>
      <w:r w:rsidRPr="0039725B">
        <w:rPr>
          <w:i/>
          <w:sz w:val="20"/>
          <w:szCs w:val="20"/>
        </w:rPr>
        <w:t>Pieczęć firmowa</w:t>
      </w:r>
      <w:r>
        <w:rPr>
          <w:i/>
          <w:sz w:val="20"/>
          <w:szCs w:val="20"/>
        </w:rPr>
        <w:t xml:space="preserve"> lub dane Wykonawcy</w:t>
      </w:r>
    </w:p>
    <w:p w14:paraId="1A8D6F88" w14:textId="77777777" w:rsidR="00F16FDF" w:rsidRPr="0039725B" w:rsidRDefault="00F16FDF" w:rsidP="00F16FDF">
      <w:pPr>
        <w:spacing w:after="120" w:line="276" w:lineRule="auto"/>
        <w:rPr>
          <w:iCs/>
          <w:sz w:val="20"/>
          <w:szCs w:val="20"/>
          <w:u w:val="single"/>
        </w:rPr>
      </w:pPr>
    </w:p>
    <w:p w14:paraId="3EFC7DEA" w14:textId="77777777" w:rsidR="00F16FDF" w:rsidRPr="0039725B" w:rsidRDefault="00F16FDF" w:rsidP="00F16FDF">
      <w:pPr>
        <w:spacing w:after="120" w:line="276" w:lineRule="auto"/>
        <w:jc w:val="center"/>
        <w:rPr>
          <w:b/>
          <w:iCs/>
        </w:rPr>
      </w:pPr>
      <w:r w:rsidRPr="00904E89">
        <w:rPr>
          <w:b/>
          <w:iCs/>
        </w:rPr>
        <w:t>OŚWIADCZENIE O SPEŁNIANIU KRYTERIUM DOT. KLAUZULI SPOŁECZNEJ</w:t>
      </w:r>
    </w:p>
    <w:p w14:paraId="77774BC0" w14:textId="3DA4A5CD" w:rsidR="00F16FDF" w:rsidRPr="00904E89" w:rsidRDefault="00F16FDF" w:rsidP="00F16FDF">
      <w:pPr>
        <w:spacing w:after="120" w:line="276" w:lineRule="auto"/>
        <w:jc w:val="center"/>
        <w:rPr>
          <w:bCs/>
          <w:iCs/>
          <w:sz w:val="20"/>
          <w:szCs w:val="20"/>
        </w:rPr>
      </w:pPr>
      <w:r w:rsidRPr="00904E89">
        <w:rPr>
          <w:bCs/>
          <w:iCs/>
          <w:sz w:val="20"/>
          <w:szCs w:val="20"/>
        </w:rPr>
        <w:t xml:space="preserve">W związku z wymogami w zakresie uwzględniania aspektów społecznych w ramach postępowania </w:t>
      </w:r>
      <w:r>
        <w:rPr>
          <w:bCs/>
          <w:iCs/>
          <w:sz w:val="20"/>
          <w:szCs w:val="20"/>
        </w:rPr>
        <w:t>(Zapytanie ofertowe nr</w:t>
      </w:r>
      <w:r w:rsidR="00287D35">
        <w:rPr>
          <w:bCs/>
          <w:iCs/>
          <w:sz w:val="20"/>
          <w:szCs w:val="20"/>
        </w:rPr>
        <w:t> </w:t>
      </w:r>
      <w:r w:rsidR="00AE5DA8">
        <w:rPr>
          <w:bCs/>
          <w:iCs/>
          <w:sz w:val="20"/>
          <w:szCs w:val="20"/>
        </w:rPr>
        <w:t>1</w:t>
      </w:r>
      <w:r>
        <w:rPr>
          <w:bCs/>
          <w:iCs/>
          <w:sz w:val="20"/>
          <w:szCs w:val="20"/>
        </w:rPr>
        <w:t>/202</w:t>
      </w:r>
      <w:r w:rsidR="00AE5DA8">
        <w:rPr>
          <w:bCs/>
          <w:iCs/>
          <w:sz w:val="20"/>
          <w:szCs w:val="20"/>
        </w:rPr>
        <w:t>2</w:t>
      </w:r>
      <w:r>
        <w:rPr>
          <w:bCs/>
          <w:iCs/>
          <w:sz w:val="20"/>
          <w:szCs w:val="20"/>
        </w:rPr>
        <w:t xml:space="preserve">), </w:t>
      </w:r>
      <w:r w:rsidRPr="00904E89">
        <w:rPr>
          <w:bCs/>
          <w:iCs/>
          <w:sz w:val="20"/>
          <w:szCs w:val="20"/>
        </w:rPr>
        <w:t xml:space="preserve">Zamawiający określa w ramach </w:t>
      </w:r>
      <w:proofErr w:type="spellStart"/>
      <w:r w:rsidRPr="00904E89">
        <w:rPr>
          <w:bCs/>
          <w:iCs/>
          <w:sz w:val="20"/>
          <w:szCs w:val="20"/>
        </w:rPr>
        <w:t>pozacenowych</w:t>
      </w:r>
      <w:proofErr w:type="spellEnd"/>
      <w:r w:rsidRPr="00904E89">
        <w:rPr>
          <w:bCs/>
          <w:iCs/>
          <w:sz w:val="20"/>
          <w:szCs w:val="20"/>
        </w:rPr>
        <w:t xml:space="preserve"> (pozakosztowych) kryteriów oceny ofert – aspektów społecznych, w tym integracji zawodowej i społecznej osób, o których mowa w art. 22 ust. 2 </w:t>
      </w:r>
      <w:proofErr w:type="spellStart"/>
      <w:r w:rsidRPr="00904E89">
        <w:rPr>
          <w:bCs/>
          <w:iCs/>
          <w:sz w:val="20"/>
          <w:szCs w:val="20"/>
        </w:rPr>
        <w:t>Pzp</w:t>
      </w:r>
      <w:proofErr w:type="spellEnd"/>
      <w:r w:rsidRPr="00904E89">
        <w:rPr>
          <w:bCs/>
          <w:iCs/>
          <w:sz w:val="20"/>
          <w:szCs w:val="20"/>
        </w:rPr>
        <w:t>.</w:t>
      </w:r>
    </w:p>
    <w:p w14:paraId="36A20B79" w14:textId="77777777" w:rsidR="00F16FDF" w:rsidRPr="0039725B" w:rsidRDefault="00F16FDF" w:rsidP="00F16FDF">
      <w:pPr>
        <w:spacing w:after="120" w:line="276" w:lineRule="auto"/>
        <w:rPr>
          <w:b/>
          <w:iCs/>
          <w:sz w:val="20"/>
          <w:szCs w:val="20"/>
        </w:rPr>
      </w:pPr>
    </w:p>
    <w:p w14:paraId="019EEB37" w14:textId="77777777" w:rsidR="00F16FDF" w:rsidRDefault="00F16FDF" w:rsidP="00F16FDF">
      <w:pPr>
        <w:spacing w:after="120" w:line="276" w:lineRule="auto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Wykonawca oświadcza, że zagwarantuje </w:t>
      </w:r>
      <w:r w:rsidRPr="00904E89">
        <w:rPr>
          <w:bCs/>
          <w:iCs/>
          <w:sz w:val="20"/>
          <w:szCs w:val="20"/>
        </w:rPr>
        <w:t>spełni</w:t>
      </w:r>
      <w:r>
        <w:rPr>
          <w:bCs/>
          <w:iCs/>
          <w:sz w:val="20"/>
          <w:szCs w:val="20"/>
        </w:rPr>
        <w:t>e</w:t>
      </w:r>
      <w:r w:rsidRPr="00904E89">
        <w:rPr>
          <w:bCs/>
          <w:iCs/>
          <w:sz w:val="20"/>
          <w:szCs w:val="20"/>
        </w:rPr>
        <w:t>ni</w:t>
      </w:r>
      <w:r>
        <w:rPr>
          <w:bCs/>
          <w:iCs/>
          <w:sz w:val="20"/>
          <w:szCs w:val="20"/>
        </w:rPr>
        <w:t>e</w:t>
      </w:r>
      <w:r w:rsidRPr="00904E89">
        <w:rPr>
          <w:bCs/>
          <w:iCs/>
          <w:sz w:val="20"/>
          <w:szCs w:val="20"/>
        </w:rPr>
        <w:t xml:space="preserve"> kryterium określonego jako klauzula społeczna. </w:t>
      </w:r>
    </w:p>
    <w:p w14:paraId="48B250AE" w14:textId="77777777" w:rsidR="00F16FDF" w:rsidRPr="00904E89" w:rsidRDefault="00F16FDF" w:rsidP="00F16FDF">
      <w:pPr>
        <w:spacing w:before="160" w:after="160" w:line="259" w:lineRule="auto"/>
        <w:contextualSpacing/>
        <w:jc w:val="both"/>
        <w:outlineLvl w:val="0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Wykonawca </w:t>
      </w:r>
      <w:r w:rsidRPr="00904E89">
        <w:rPr>
          <w:rFonts w:eastAsia="Calibri"/>
          <w:sz w:val="20"/>
          <w:szCs w:val="22"/>
          <w:lang w:eastAsia="en-US"/>
        </w:rPr>
        <w:t>zobowią</w:t>
      </w:r>
      <w:r>
        <w:rPr>
          <w:rFonts w:eastAsia="Calibri"/>
          <w:sz w:val="20"/>
          <w:szCs w:val="22"/>
          <w:lang w:eastAsia="en-US"/>
        </w:rPr>
        <w:t>zuje</w:t>
      </w:r>
      <w:r w:rsidRPr="00904E89">
        <w:rPr>
          <w:rFonts w:eastAsia="Calibri"/>
          <w:sz w:val="20"/>
          <w:szCs w:val="22"/>
          <w:lang w:eastAsia="en-US"/>
        </w:rPr>
        <w:t xml:space="preserve"> się do realizacji przedmiotu zamówienia z wykorzystaniem przynajmniej jednej nowozatrudnionej osoby, która należy do przynajmniej jednej z niżej wymienionych grup:</w:t>
      </w:r>
    </w:p>
    <w:p w14:paraId="7BCE09C9" w14:textId="77777777" w:rsidR="00F16FDF" w:rsidRPr="00904E89" w:rsidRDefault="00F16FDF" w:rsidP="00F16FDF">
      <w:pPr>
        <w:numPr>
          <w:ilvl w:val="0"/>
          <w:numId w:val="18"/>
        </w:numPr>
        <w:spacing w:before="160" w:after="160" w:line="259" w:lineRule="auto"/>
        <w:ind w:left="567"/>
        <w:contextualSpacing/>
        <w:jc w:val="both"/>
        <w:outlineLvl w:val="0"/>
        <w:rPr>
          <w:rFonts w:eastAsia="Calibri"/>
          <w:sz w:val="20"/>
          <w:szCs w:val="22"/>
          <w:lang w:eastAsia="en-US"/>
        </w:rPr>
      </w:pPr>
      <w:r w:rsidRPr="00904E89">
        <w:rPr>
          <w:rFonts w:eastAsia="Calibri"/>
          <w:sz w:val="20"/>
          <w:szCs w:val="22"/>
          <w:lang w:eastAsia="en-US"/>
        </w:rPr>
        <w:t xml:space="preserve">osób niepełnosprawnych w rozumieniu ustawy z dnia 27 sierpnia 1997 r. o rehabilitacji zawodowej i społecznej oraz zatrudnianiu osób niepełnosprawnych (Dz. U. z 2011 r. poz. 721, z </w:t>
      </w:r>
      <w:proofErr w:type="spellStart"/>
      <w:r w:rsidRPr="00904E89">
        <w:rPr>
          <w:rFonts w:eastAsia="Calibri"/>
          <w:sz w:val="20"/>
          <w:szCs w:val="22"/>
          <w:lang w:eastAsia="en-US"/>
        </w:rPr>
        <w:t>późn</w:t>
      </w:r>
      <w:proofErr w:type="spellEnd"/>
      <w:r w:rsidRPr="00904E89">
        <w:rPr>
          <w:rFonts w:eastAsia="Calibri"/>
          <w:sz w:val="20"/>
          <w:szCs w:val="22"/>
          <w:lang w:eastAsia="en-US"/>
        </w:rPr>
        <w:t>. zm.);</w:t>
      </w:r>
    </w:p>
    <w:p w14:paraId="2A5A62E0" w14:textId="77777777" w:rsidR="00F16FDF" w:rsidRPr="00904E89" w:rsidRDefault="00F16FDF" w:rsidP="00F16FDF">
      <w:pPr>
        <w:numPr>
          <w:ilvl w:val="0"/>
          <w:numId w:val="18"/>
        </w:numPr>
        <w:spacing w:before="160" w:after="160" w:line="259" w:lineRule="auto"/>
        <w:ind w:left="567"/>
        <w:contextualSpacing/>
        <w:jc w:val="both"/>
        <w:outlineLvl w:val="0"/>
        <w:rPr>
          <w:rFonts w:eastAsia="Calibri"/>
          <w:sz w:val="20"/>
          <w:szCs w:val="22"/>
          <w:lang w:eastAsia="en-US"/>
        </w:rPr>
      </w:pPr>
      <w:r w:rsidRPr="00904E89">
        <w:rPr>
          <w:rFonts w:eastAsia="Calibri"/>
          <w:sz w:val="20"/>
          <w:szCs w:val="22"/>
          <w:lang w:eastAsia="en-US"/>
        </w:rPr>
        <w:t>bezrobotnych w rozumieniu ustawy z dnia 20 kwietnia 2004 r. o promocji zatrudnienia i instytucjach rynku pracy (Dz. U. z 2016 r. poz. 645, 691 i 868);</w:t>
      </w:r>
    </w:p>
    <w:p w14:paraId="688FF2C8" w14:textId="77777777" w:rsidR="00F16FDF" w:rsidRPr="00904E89" w:rsidRDefault="00F16FDF" w:rsidP="00F16FDF">
      <w:pPr>
        <w:numPr>
          <w:ilvl w:val="0"/>
          <w:numId w:val="18"/>
        </w:numPr>
        <w:spacing w:before="160" w:after="160" w:line="259" w:lineRule="auto"/>
        <w:ind w:left="567"/>
        <w:contextualSpacing/>
        <w:jc w:val="both"/>
        <w:outlineLvl w:val="0"/>
        <w:rPr>
          <w:rFonts w:eastAsia="Calibri"/>
          <w:sz w:val="20"/>
          <w:szCs w:val="22"/>
          <w:lang w:eastAsia="en-US"/>
        </w:rPr>
      </w:pPr>
      <w:r w:rsidRPr="00904E89">
        <w:rPr>
          <w:rFonts w:eastAsia="Calibri"/>
          <w:sz w:val="20"/>
          <w:szCs w:val="22"/>
          <w:lang w:eastAsia="en-US"/>
        </w:rPr>
        <w:t xml:space="preserve">osób pozbawionych wolności lub zwalnianych z zakładów karnych, o których mowa w ustawie z dnia 6 czerwca 1997 r. – Kodeks karny wykonawczy (Dz. U. poz. 557, z </w:t>
      </w:r>
      <w:proofErr w:type="spellStart"/>
      <w:r w:rsidRPr="00904E89">
        <w:rPr>
          <w:rFonts w:eastAsia="Calibri"/>
          <w:sz w:val="20"/>
          <w:szCs w:val="22"/>
          <w:lang w:eastAsia="en-US"/>
        </w:rPr>
        <w:t>późn</w:t>
      </w:r>
      <w:proofErr w:type="spellEnd"/>
      <w:r w:rsidRPr="00904E89">
        <w:rPr>
          <w:rFonts w:eastAsia="Calibri"/>
          <w:sz w:val="20"/>
          <w:szCs w:val="22"/>
          <w:lang w:eastAsia="en-US"/>
        </w:rPr>
        <w:t>. zm.), mających trudności w integracji ze środowiskiem;</w:t>
      </w:r>
    </w:p>
    <w:p w14:paraId="7561C077" w14:textId="77777777" w:rsidR="00F16FDF" w:rsidRPr="00904E89" w:rsidRDefault="00F16FDF" w:rsidP="00F16FDF">
      <w:pPr>
        <w:numPr>
          <w:ilvl w:val="0"/>
          <w:numId w:val="18"/>
        </w:numPr>
        <w:spacing w:before="160" w:after="160" w:line="259" w:lineRule="auto"/>
        <w:ind w:left="567"/>
        <w:contextualSpacing/>
        <w:jc w:val="both"/>
        <w:outlineLvl w:val="0"/>
        <w:rPr>
          <w:rFonts w:eastAsia="Calibri"/>
          <w:sz w:val="20"/>
          <w:szCs w:val="22"/>
          <w:lang w:eastAsia="en-US"/>
        </w:rPr>
      </w:pPr>
      <w:r w:rsidRPr="00904E89">
        <w:rPr>
          <w:rFonts w:eastAsia="Calibri"/>
          <w:sz w:val="20"/>
          <w:szCs w:val="22"/>
          <w:lang w:eastAsia="en-US"/>
        </w:rPr>
        <w:t>osób z zaburzeniami psychicznymi w rozumieniu ustawy z dnia 19 sierpnia 1994 r. o ochronie zdrowia psychicznego (Dz. U. z 2016 r. poz. 546);</w:t>
      </w:r>
    </w:p>
    <w:p w14:paraId="42217EF4" w14:textId="77777777" w:rsidR="00F16FDF" w:rsidRPr="00904E89" w:rsidRDefault="00F16FDF" w:rsidP="00F16FDF">
      <w:pPr>
        <w:numPr>
          <w:ilvl w:val="0"/>
          <w:numId w:val="18"/>
        </w:numPr>
        <w:spacing w:before="160" w:after="160" w:line="259" w:lineRule="auto"/>
        <w:ind w:left="567"/>
        <w:contextualSpacing/>
        <w:jc w:val="both"/>
        <w:outlineLvl w:val="0"/>
        <w:rPr>
          <w:rFonts w:eastAsia="Calibri"/>
          <w:sz w:val="20"/>
          <w:szCs w:val="22"/>
          <w:lang w:eastAsia="en-US"/>
        </w:rPr>
      </w:pPr>
      <w:r w:rsidRPr="00904E89">
        <w:rPr>
          <w:rFonts w:eastAsia="Calibri"/>
          <w:sz w:val="20"/>
          <w:szCs w:val="22"/>
          <w:lang w:eastAsia="en-US"/>
        </w:rPr>
        <w:t xml:space="preserve">osób bezdomnych w rozumieniu ustawy z dnia 12 marca 2004 r. o pomocy społecznej (Dz. U. z 2015 r. poz. 163, z </w:t>
      </w:r>
      <w:proofErr w:type="spellStart"/>
      <w:r w:rsidRPr="00904E89">
        <w:rPr>
          <w:rFonts w:eastAsia="Calibri"/>
          <w:sz w:val="20"/>
          <w:szCs w:val="22"/>
          <w:lang w:eastAsia="en-US"/>
        </w:rPr>
        <w:t>późn</w:t>
      </w:r>
      <w:proofErr w:type="spellEnd"/>
      <w:r w:rsidRPr="00904E89">
        <w:rPr>
          <w:rFonts w:eastAsia="Calibri"/>
          <w:sz w:val="20"/>
          <w:szCs w:val="22"/>
          <w:lang w:eastAsia="en-US"/>
        </w:rPr>
        <w:t>. zm.);</w:t>
      </w:r>
    </w:p>
    <w:p w14:paraId="1A103BDF" w14:textId="77777777" w:rsidR="00F16FDF" w:rsidRPr="00904E89" w:rsidRDefault="00F16FDF" w:rsidP="00F16FDF">
      <w:pPr>
        <w:numPr>
          <w:ilvl w:val="0"/>
          <w:numId w:val="18"/>
        </w:numPr>
        <w:spacing w:before="160" w:after="160" w:line="259" w:lineRule="auto"/>
        <w:ind w:left="567"/>
        <w:contextualSpacing/>
        <w:jc w:val="both"/>
        <w:outlineLvl w:val="0"/>
        <w:rPr>
          <w:rFonts w:eastAsia="Calibri"/>
          <w:sz w:val="20"/>
          <w:szCs w:val="22"/>
          <w:lang w:eastAsia="en-US"/>
        </w:rPr>
      </w:pPr>
      <w:r w:rsidRPr="00904E89">
        <w:rPr>
          <w:rFonts w:eastAsia="Calibri"/>
          <w:sz w:val="20"/>
          <w:szCs w:val="22"/>
          <w:lang w:eastAsia="en-US"/>
        </w:rPr>
        <w:t>osób, które uzyskały w Rzeczypospolitej Polskiej status uchodźcy lub ochronę uzupełniającą, o których mowa w ustawie z dnia 13 czerwca 2003 r. o udzielaniu cudzoziemcom ochrony na terytorium Rzeczypospolitej Polskiej (Dz. U. z 2012 r. poz. 680, z 2013 r. poz. 1650, z 2014 r. poz. 1004, z 2015 r. poz. 1607 oraz z 2016 r. poz. 783);</w:t>
      </w:r>
    </w:p>
    <w:p w14:paraId="7BD59CB2" w14:textId="77777777" w:rsidR="00F16FDF" w:rsidRPr="00904E89" w:rsidRDefault="00F16FDF" w:rsidP="00F16FDF">
      <w:pPr>
        <w:numPr>
          <w:ilvl w:val="0"/>
          <w:numId w:val="18"/>
        </w:numPr>
        <w:spacing w:before="160" w:after="160" w:line="259" w:lineRule="auto"/>
        <w:ind w:left="567"/>
        <w:contextualSpacing/>
        <w:jc w:val="both"/>
        <w:outlineLvl w:val="0"/>
        <w:rPr>
          <w:rFonts w:eastAsia="Calibri"/>
          <w:sz w:val="20"/>
          <w:szCs w:val="22"/>
          <w:lang w:eastAsia="en-US"/>
        </w:rPr>
      </w:pPr>
      <w:r w:rsidRPr="00904E89">
        <w:rPr>
          <w:rFonts w:eastAsia="Calibri"/>
          <w:sz w:val="20"/>
          <w:szCs w:val="22"/>
          <w:lang w:eastAsia="en-US"/>
        </w:rPr>
        <w:t>osób do 30. roku życia oraz po ukończeniu 50. roku życia, posiadających status osoby poszukującej pracy, bez zatrudnienia;</w:t>
      </w:r>
    </w:p>
    <w:p w14:paraId="4CE94BD4" w14:textId="77777777" w:rsidR="00F16FDF" w:rsidRPr="00904E89" w:rsidRDefault="00F16FDF" w:rsidP="00F16FDF">
      <w:pPr>
        <w:numPr>
          <w:ilvl w:val="0"/>
          <w:numId w:val="18"/>
        </w:numPr>
        <w:spacing w:before="160" w:after="160" w:line="259" w:lineRule="auto"/>
        <w:ind w:left="567"/>
        <w:jc w:val="both"/>
        <w:outlineLvl w:val="0"/>
        <w:rPr>
          <w:rFonts w:eastAsia="Calibri"/>
          <w:sz w:val="20"/>
          <w:szCs w:val="22"/>
          <w:lang w:eastAsia="en-US"/>
        </w:rPr>
      </w:pPr>
      <w:r w:rsidRPr="00904E89">
        <w:rPr>
          <w:rFonts w:eastAsia="Calibri"/>
          <w:sz w:val="20"/>
          <w:szCs w:val="22"/>
          <w:lang w:eastAsia="en-US"/>
        </w:rPr>
        <w:t>osób będących członkami mniejszości znajdującej się w niekorzystnej sytuacji, w szczególności będących członkami mniejszości narodowych i etnicznych w rozumieniu ustawy z dnia 6 stycznia 2005 r. o mniejszościach narodowych i etnicznych oraz o języku regionalnym (Dz. U. z 2015 r. poz. 573 oraz z 2016 r. poz. 749).</w:t>
      </w:r>
    </w:p>
    <w:p w14:paraId="2D0EE4E6" w14:textId="77777777" w:rsidR="00F16FDF" w:rsidRPr="0039725B" w:rsidRDefault="00F16FDF" w:rsidP="00F16FDF">
      <w:pPr>
        <w:spacing w:after="120" w:line="276" w:lineRule="auto"/>
        <w:jc w:val="both"/>
        <w:rPr>
          <w:b/>
          <w:iCs/>
        </w:rPr>
      </w:pPr>
      <w:r w:rsidRPr="00904E89">
        <w:rPr>
          <w:rFonts w:eastAsia="Calibri"/>
          <w:sz w:val="20"/>
          <w:szCs w:val="22"/>
          <w:lang w:eastAsia="en-US"/>
        </w:rPr>
        <w:t>Wymagane jest zatrudnienie pracownika na podstawie umowy o pracę w wymiarze adekwatnym do wykonywania usługi będącej przedmiotem zapytania (minimum ¼ etatu) przez minimum okres obowiązywania umowy.</w:t>
      </w:r>
    </w:p>
    <w:p w14:paraId="2F702013" w14:textId="77777777" w:rsidR="00F16FDF" w:rsidRDefault="00F16FDF" w:rsidP="00F16FDF">
      <w:pPr>
        <w:spacing w:line="276" w:lineRule="auto"/>
        <w:jc w:val="both"/>
        <w:rPr>
          <w:sz w:val="20"/>
          <w:szCs w:val="20"/>
        </w:rPr>
      </w:pPr>
      <w:r w:rsidRPr="00904E89">
        <w:rPr>
          <w:sz w:val="20"/>
          <w:szCs w:val="20"/>
        </w:rPr>
        <w:t>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W przypadku, gdy w wyniku kontroli spełniania kryterium Wykonawca nie udowodni jego faktu jego spełniania Zamawiający ma prawo naliczyć karę umowną w wysokości 15% wartości przedmiotu zamówienia (wysokość proporcjonalna do wagi kryterium).</w:t>
      </w:r>
    </w:p>
    <w:p w14:paraId="6A53E2BA" w14:textId="6D7FC897" w:rsidR="00F16FDF" w:rsidRDefault="00F16FDF" w:rsidP="00F16FDF">
      <w:pPr>
        <w:spacing w:line="276" w:lineRule="auto"/>
        <w:jc w:val="both"/>
        <w:rPr>
          <w:sz w:val="20"/>
          <w:szCs w:val="20"/>
        </w:rPr>
      </w:pPr>
    </w:p>
    <w:p w14:paraId="300D4C45" w14:textId="77777777" w:rsidR="00F16FDF" w:rsidRDefault="00F16FDF" w:rsidP="00F16FDF">
      <w:pPr>
        <w:spacing w:line="276" w:lineRule="auto"/>
        <w:jc w:val="both"/>
        <w:rPr>
          <w:sz w:val="20"/>
          <w:szCs w:val="20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4962"/>
        <w:gridCol w:w="4394"/>
      </w:tblGrid>
      <w:tr w:rsidR="00F16FDF" w:rsidRPr="0039725B" w14:paraId="7A787DB2" w14:textId="77777777" w:rsidTr="00E662CF">
        <w:trPr>
          <w:trHeight w:val="602"/>
          <w:jc w:val="center"/>
        </w:trPr>
        <w:tc>
          <w:tcPr>
            <w:tcW w:w="4962" w:type="dxa"/>
            <w:shd w:val="clear" w:color="auto" w:fill="auto"/>
            <w:vAlign w:val="bottom"/>
          </w:tcPr>
          <w:p w14:paraId="2A511BF0" w14:textId="77777777" w:rsidR="00F16FDF" w:rsidRPr="0039725B" w:rsidRDefault="00F16FDF" w:rsidP="00E662C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725B">
              <w:rPr>
                <w:rFonts w:eastAsia="Calibri"/>
                <w:sz w:val="20"/>
                <w:szCs w:val="20"/>
                <w:lang w:eastAsia="en-US"/>
              </w:rPr>
              <w:t>………………………………………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04A9A055" w14:textId="77777777" w:rsidR="00F16FDF" w:rsidRPr="0039725B" w:rsidRDefault="00F16FDF" w:rsidP="00E662C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725B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…………………………………………………….</w:t>
            </w:r>
          </w:p>
        </w:tc>
      </w:tr>
      <w:tr w:rsidR="00F16FDF" w:rsidRPr="00904E89" w14:paraId="751902D5" w14:textId="77777777" w:rsidTr="00E662CF">
        <w:trPr>
          <w:trHeight w:val="602"/>
          <w:jc w:val="center"/>
        </w:trPr>
        <w:tc>
          <w:tcPr>
            <w:tcW w:w="4962" w:type="dxa"/>
            <w:shd w:val="clear" w:color="auto" w:fill="auto"/>
          </w:tcPr>
          <w:p w14:paraId="7B7B04EE" w14:textId="77777777" w:rsidR="00F16FDF" w:rsidRPr="00904E89" w:rsidRDefault="00F16FDF" w:rsidP="00E662CF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04E89">
              <w:rPr>
                <w:rFonts w:eastAsia="Calibri"/>
                <w:i/>
                <w:sz w:val="16"/>
                <w:szCs w:val="16"/>
                <w:lang w:eastAsia="en-US"/>
              </w:rPr>
              <w:t>Miejscowość, data</w:t>
            </w:r>
          </w:p>
        </w:tc>
        <w:tc>
          <w:tcPr>
            <w:tcW w:w="4394" w:type="dxa"/>
            <w:shd w:val="clear" w:color="auto" w:fill="auto"/>
          </w:tcPr>
          <w:p w14:paraId="397914A0" w14:textId="77777777" w:rsidR="00F16FDF" w:rsidRPr="00904E89" w:rsidRDefault="00F16FDF" w:rsidP="00E662CF">
            <w:pPr>
              <w:spacing w:line="276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04E89">
              <w:rPr>
                <w:rFonts w:eastAsia="Calibri"/>
                <w:i/>
                <w:sz w:val="16"/>
                <w:szCs w:val="16"/>
                <w:lang w:eastAsia="en-US"/>
              </w:rPr>
              <w:t xml:space="preserve">podpis osoby/osób uprawnionych </w:t>
            </w:r>
            <w:r w:rsidRPr="00904E89">
              <w:rPr>
                <w:rFonts w:eastAsia="Calibri"/>
                <w:i/>
                <w:sz w:val="16"/>
                <w:szCs w:val="16"/>
                <w:lang w:eastAsia="en-US"/>
              </w:rPr>
              <w:br/>
              <w:t>do reprezentowania Wykonawcy</w:t>
            </w:r>
          </w:p>
        </w:tc>
      </w:tr>
    </w:tbl>
    <w:p w14:paraId="185A90B4" w14:textId="77777777" w:rsidR="00F22AA0" w:rsidRPr="00F16FDF" w:rsidRDefault="00F22AA0" w:rsidP="00F16FDF"/>
    <w:sectPr w:rsidR="00F22AA0" w:rsidRPr="00F16FDF" w:rsidSect="00F16FDF">
      <w:headerReference w:type="default" r:id="rId8"/>
      <w:footerReference w:type="default" r:id="rId9"/>
      <w:pgSz w:w="11906" w:h="16838"/>
      <w:pgMar w:top="426" w:right="849" w:bottom="1135" w:left="851" w:header="284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57DBF" w14:textId="77777777" w:rsidR="007E7372" w:rsidRDefault="007E7372" w:rsidP="000918ED">
      <w:r>
        <w:separator/>
      </w:r>
    </w:p>
  </w:endnote>
  <w:endnote w:type="continuationSeparator" w:id="0">
    <w:p w14:paraId="23A0CE85" w14:textId="77777777" w:rsidR="007E7372" w:rsidRDefault="007E7372" w:rsidP="0009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496A" w14:textId="77777777" w:rsidR="003D41C3" w:rsidRPr="00F52542" w:rsidRDefault="003D41C3" w:rsidP="00F16FDF">
    <w:pPr>
      <w:pStyle w:val="Stopka"/>
      <w:ind w:left="426"/>
      <w:jc w:val="center"/>
      <w:rPr>
        <w:color w:val="808080" w:themeColor="background1" w:themeShade="80"/>
        <w:sz w:val="18"/>
        <w:szCs w:val="18"/>
      </w:rPr>
    </w:pPr>
    <w:r w:rsidRPr="00F52542">
      <w:rPr>
        <w:color w:val="808080" w:themeColor="background1" w:themeShade="80"/>
        <w:sz w:val="18"/>
        <w:szCs w:val="18"/>
      </w:rPr>
      <w:t>Projekt: Żłobek ”Milowa Kraina”</w:t>
    </w:r>
  </w:p>
  <w:p w14:paraId="7C7249E3" w14:textId="77777777" w:rsidR="003D41C3" w:rsidRPr="00F52542" w:rsidRDefault="003D41C3" w:rsidP="00F16FDF">
    <w:pPr>
      <w:pStyle w:val="Stopka"/>
      <w:ind w:left="426"/>
      <w:jc w:val="center"/>
      <w:rPr>
        <w:color w:val="808080" w:themeColor="background1" w:themeShade="80"/>
        <w:sz w:val="18"/>
        <w:szCs w:val="18"/>
      </w:rPr>
    </w:pPr>
    <w:r w:rsidRPr="00F52542">
      <w:rPr>
        <w:color w:val="808080" w:themeColor="background1" w:themeShade="80"/>
        <w:sz w:val="18"/>
        <w:szCs w:val="18"/>
      </w:rPr>
      <w:t>współfinansowany przez Unię Europejską ze środków Europejskiego Funduszu Społecznego</w:t>
    </w:r>
  </w:p>
  <w:p w14:paraId="47897643" w14:textId="77777777" w:rsidR="003D41C3" w:rsidRPr="00F52542" w:rsidRDefault="003D41C3" w:rsidP="00F16FDF">
    <w:pPr>
      <w:pStyle w:val="Stopka"/>
      <w:ind w:left="426"/>
      <w:jc w:val="center"/>
      <w:rPr>
        <w:color w:val="808080" w:themeColor="background1" w:themeShade="80"/>
        <w:sz w:val="18"/>
        <w:szCs w:val="18"/>
      </w:rPr>
    </w:pPr>
    <w:r w:rsidRPr="00F52542">
      <w:rPr>
        <w:color w:val="808080" w:themeColor="background1" w:themeShade="80"/>
        <w:sz w:val="18"/>
        <w:szCs w:val="18"/>
      </w:rPr>
      <w:t>w ramach Regionalnego Programu Operacyjnego</w:t>
    </w:r>
    <w:r>
      <w:rPr>
        <w:color w:val="808080" w:themeColor="background1" w:themeShade="80"/>
        <w:sz w:val="18"/>
        <w:szCs w:val="18"/>
      </w:rPr>
      <w:t xml:space="preserve"> Województwa Łódzkiego </w:t>
    </w:r>
    <w:r w:rsidRPr="00F52542">
      <w:rPr>
        <w:color w:val="808080" w:themeColor="background1" w:themeShade="80"/>
        <w:sz w:val="18"/>
        <w:szCs w:val="18"/>
      </w:rPr>
      <w:t>na lata 2014- 2020</w:t>
    </w:r>
  </w:p>
  <w:p w14:paraId="131FE32F" w14:textId="4FFBFA77" w:rsidR="001C22FD" w:rsidRPr="003D41C3" w:rsidRDefault="001C22FD" w:rsidP="003D4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F1BA7" w14:textId="77777777" w:rsidR="007E7372" w:rsidRDefault="007E7372" w:rsidP="000918ED">
      <w:r>
        <w:separator/>
      </w:r>
    </w:p>
  </w:footnote>
  <w:footnote w:type="continuationSeparator" w:id="0">
    <w:p w14:paraId="5B92DCCB" w14:textId="77777777" w:rsidR="007E7372" w:rsidRDefault="007E7372" w:rsidP="0009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6A45" w14:textId="1CFBBDD7" w:rsidR="000918ED" w:rsidRDefault="00F22AA0" w:rsidP="00F16FDF">
    <w:pPr>
      <w:pStyle w:val="Nagwek"/>
      <w:ind w:left="-284"/>
      <w:jc w:val="center"/>
    </w:pPr>
    <w:r>
      <w:rPr>
        <w:noProof/>
      </w:rPr>
      <w:drawing>
        <wp:inline distT="0" distB="0" distL="0" distR="0" wp14:anchorId="67033FD6" wp14:editId="2EEC1D35">
          <wp:extent cx="6953724" cy="796925"/>
          <wp:effectExtent l="0" t="0" r="0" b="0"/>
          <wp:docPr id="82" name="Obraz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2147" cy="834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B1F77" w14:textId="677F6D24" w:rsidR="007B47E3" w:rsidRPr="00287D35" w:rsidRDefault="007B47E3" w:rsidP="00F16FDF">
    <w:pPr>
      <w:pStyle w:val="Nagwek"/>
      <w:rPr>
        <w:b/>
        <w:bCs/>
        <w:color w:val="000000"/>
      </w:rPr>
    </w:pPr>
    <w:r w:rsidRPr="00287D35">
      <w:rPr>
        <w:b/>
        <w:bCs/>
        <w:color w:val="000000"/>
        <w:sz w:val="20"/>
        <w:szCs w:val="20"/>
      </w:rPr>
      <w:t>RPLD.10.01.00-10-C005/18-00</w:t>
    </w:r>
  </w:p>
  <w:p w14:paraId="6E9DB152" w14:textId="77777777" w:rsidR="00287D35" w:rsidRDefault="00287D35" w:rsidP="00F16FDF">
    <w:pPr>
      <w:pStyle w:val="Nagwek"/>
      <w:jc w:val="right"/>
      <w:rPr>
        <w:rFonts w:ascii="Arial" w:hAnsi="Arial" w:cs="Arial"/>
        <w:b/>
        <w:i/>
        <w:sz w:val="16"/>
        <w:szCs w:val="16"/>
      </w:rPr>
    </w:pPr>
  </w:p>
  <w:p w14:paraId="62330903" w14:textId="2C4B111A" w:rsidR="007D2409" w:rsidRPr="00287D35" w:rsidRDefault="00F16FDF" w:rsidP="00287D35">
    <w:pPr>
      <w:pStyle w:val="Nagwek"/>
      <w:jc w:val="right"/>
      <w:rPr>
        <w:rFonts w:ascii="Arial" w:hAnsi="Arial" w:cs="Arial"/>
        <w:b/>
        <w:i/>
        <w:sz w:val="16"/>
        <w:szCs w:val="16"/>
      </w:rPr>
    </w:pPr>
    <w:r w:rsidRPr="008D413B">
      <w:rPr>
        <w:rFonts w:ascii="Arial" w:hAnsi="Arial" w:cs="Arial"/>
        <w:b/>
        <w:i/>
        <w:sz w:val="16"/>
        <w:szCs w:val="16"/>
      </w:rPr>
      <w:t xml:space="preserve">Załącznik nr </w:t>
    </w:r>
    <w:r w:rsidR="00AE5DA8">
      <w:rPr>
        <w:rFonts w:ascii="Arial" w:hAnsi="Arial" w:cs="Arial"/>
        <w:b/>
        <w:i/>
        <w:sz w:val="16"/>
        <w:szCs w:val="16"/>
      </w:rPr>
      <w:t>4</w:t>
    </w:r>
    <w:r w:rsidRPr="008D413B">
      <w:rPr>
        <w:rFonts w:ascii="Arial" w:hAnsi="Arial" w:cs="Arial"/>
        <w:b/>
        <w:i/>
        <w:sz w:val="16"/>
        <w:szCs w:val="16"/>
      </w:rPr>
      <w:t xml:space="preserve"> do zapytania ofertowego </w:t>
    </w:r>
    <w:r w:rsidR="00AE5DA8">
      <w:rPr>
        <w:rFonts w:ascii="Arial" w:hAnsi="Arial" w:cs="Arial"/>
        <w:b/>
        <w:i/>
        <w:sz w:val="16"/>
        <w:szCs w:val="16"/>
      </w:rPr>
      <w:t>1</w:t>
    </w:r>
    <w:r>
      <w:rPr>
        <w:rFonts w:ascii="Arial" w:hAnsi="Arial" w:cs="Arial"/>
        <w:b/>
        <w:i/>
        <w:sz w:val="16"/>
        <w:szCs w:val="16"/>
      </w:rPr>
      <w:t>/202</w:t>
    </w:r>
    <w:r w:rsidR="00AE5DA8">
      <w:rPr>
        <w:rFonts w:ascii="Arial" w:hAnsi="Arial" w:cs="Arial"/>
        <w:b/>
        <w:i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438"/>
    <w:multiLevelType w:val="hybridMultilevel"/>
    <w:tmpl w:val="1E7E0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E5A"/>
    <w:multiLevelType w:val="hybridMultilevel"/>
    <w:tmpl w:val="160620FE"/>
    <w:lvl w:ilvl="0" w:tplc="04D83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7B854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E3F3E"/>
    <w:multiLevelType w:val="hybridMultilevel"/>
    <w:tmpl w:val="6E763346"/>
    <w:lvl w:ilvl="0" w:tplc="7C08AB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0444"/>
    <w:multiLevelType w:val="hybridMultilevel"/>
    <w:tmpl w:val="34144CA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225E318D"/>
    <w:multiLevelType w:val="hybridMultilevel"/>
    <w:tmpl w:val="6B2CEC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47458"/>
    <w:multiLevelType w:val="hybridMultilevel"/>
    <w:tmpl w:val="A2FA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14CF1"/>
    <w:multiLevelType w:val="hybridMultilevel"/>
    <w:tmpl w:val="EC54D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46B54"/>
    <w:multiLevelType w:val="hybridMultilevel"/>
    <w:tmpl w:val="50D69B9C"/>
    <w:lvl w:ilvl="0" w:tplc="5106EC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A5BA0"/>
    <w:multiLevelType w:val="hybridMultilevel"/>
    <w:tmpl w:val="81088DF4"/>
    <w:lvl w:ilvl="0" w:tplc="28244FA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7F11AB9"/>
    <w:multiLevelType w:val="hybridMultilevel"/>
    <w:tmpl w:val="1CA67242"/>
    <w:lvl w:ilvl="0" w:tplc="AF8294FC">
      <w:start w:val="1"/>
      <w:numFmt w:val="decimal"/>
      <w:lvlText w:val="%1."/>
      <w:lvlJc w:val="left"/>
      <w:pPr>
        <w:ind w:left="1035" w:hanging="215"/>
        <w:jc w:val="right"/>
      </w:pPr>
      <w:rPr>
        <w:rFonts w:hint="default"/>
        <w:b w:val="0"/>
        <w:bCs w:val="0"/>
        <w:spacing w:val="-2"/>
        <w:w w:val="99"/>
        <w:lang w:val="pl-PL" w:eastAsia="en-US" w:bidi="ar-SA"/>
      </w:rPr>
    </w:lvl>
    <w:lvl w:ilvl="1" w:tplc="E570A3AA">
      <w:numFmt w:val="bullet"/>
      <w:lvlText w:val="•"/>
      <w:lvlJc w:val="left"/>
      <w:pPr>
        <w:ind w:left="1957" w:hanging="215"/>
      </w:pPr>
      <w:rPr>
        <w:rFonts w:hint="default"/>
        <w:lang w:val="pl-PL" w:eastAsia="en-US" w:bidi="ar-SA"/>
      </w:rPr>
    </w:lvl>
    <w:lvl w:ilvl="2" w:tplc="18445B58">
      <w:numFmt w:val="bullet"/>
      <w:lvlText w:val="•"/>
      <w:lvlJc w:val="left"/>
      <w:pPr>
        <w:ind w:left="2875" w:hanging="215"/>
      </w:pPr>
      <w:rPr>
        <w:rFonts w:hint="default"/>
        <w:lang w:val="pl-PL" w:eastAsia="en-US" w:bidi="ar-SA"/>
      </w:rPr>
    </w:lvl>
    <w:lvl w:ilvl="3" w:tplc="B2F265DA">
      <w:numFmt w:val="bullet"/>
      <w:lvlText w:val="•"/>
      <w:lvlJc w:val="left"/>
      <w:pPr>
        <w:ind w:left="3793" w:hanging="215"/>
      </w:pPr>
      <w:rPr>
        <w:rFonts w:hint="default"/>
        <w:lang w:val="pl-PL" w:eastAsia="en-US" w:bidi="ar-SA"/>
      </w:rPr>
    </w:lvl>
    <w:lvl w:ilvl="4" w:tplc="CBBEDFE4">
      <w:numFmt w:val="bullet"/>
      <w:lvlText w:val="•"/>
      <w:lvlJc w:val="left"/>
      <w:pPr>
        <w:ind w:left="4711" w:hanging="215"/>
      </w:pPr>
      <w:rPr>
        <w:rFonts w:hint="default"/>
        <w:lang w:val="pl-PL" w:eastAsia="en-US" w:bidi="ar-SA"/>
      </w:rPr>
    </w:lvl>
    <w:lvl w:ilvl="5" w:tplc="B540C52C">
      <w:numFmt w:val="bullet"/>
      <w:lvlText w:val="•"/>
      <w:lvlJc w:val="left"/>
      <w:pPr>
        <w:ind w:left="5629" w:hanging="215"/>
      </w:pPr>
      <w:rPr>
        <w:rFonts w:hint="default"/>
        <w:lang w:val="pl-PL" w:eastAsia="en-US" w:bidi="ar-SA"/>
      </w:rPr>
    </w:lvl>
    <w:lvl w:ilvl="6" w:tplc="D1BEFA0C">
      <w:numFmt w:val="bullet"/>
      <w:lvlText w:val="•"/>
      <w:lvlJc w:val="left"/>
      <w:pPr>
        <w:ind w:left="6547" w:hanging="215"/>
      </w:pPr>
      <w:rPr>
        <w:rFonts w:hint="default"/>
        <w:lang w:val="pl-PL" w:eastAsia="en-US" w:bidi="ar-SA"/>
      </w:rPr>
    </w:lvl>
    <w:lvl w:ilvl="7" w:tplc="6794FFC8">
      <w:numFmt w:val="bullet"/>
      <w:lvlText w:val="•"/>
      <w:lvlJc w:val="left"/>
      <w:pPr>
        <w:ind w:left="7465" w:hanging="215"/>
      </w:pPr>
      <w:rPr>
        <w:rFonts w:hint="default"/>
        <w:lang w:val="pl-PL" w:eastAsia="en-US" w:bidi="ar-SA"/>
      </w:rPr>
    </w:lvl>
    <w:lvl w:ilvl="8" w:tplc="2B7CC16C">
      <w:numFmt w:val="bullet"/>
      <w:lvlText w:val="•"/>
      <w:lvlJc w:val="left"/>
      <w:pPr>
        <w:ind w:left="8383" w:hanging="215"/>
      </w:pPr>
      <w:rPr>
        <w:rFonts w:hint="default"/>
        <w:lang w:val="pl-PL" w:eastAsia="en-US" w:bidi="ar-SA"/>
      </w:rPr>
    </w:lvl>
  </w:abstractNum>
  <w:abstractNum w:abstractNumId="10" w15:restartNumberingAfterBreak="0">
    <w:nsid w:val="4BC5061F"/>
    <w:multiLevelType w:val="hybridMultilevel"/>
    <w:tmpl w:val="52B450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615EE80A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214B9E"/>
    <w:multiLevelType w:val="hybridMultilevel"/>
    <w:tmpl w:val="87DA21D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6C443BEF"/>
    <w:multiLevelType w:val="hybridMultilevel"/>
    <w:tmpl w:val="1B48E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57469"/>
    <w:multiLevelType w:val="hybridMultilevel"/>
    <w:tmpl w:val="F9689222"/>
    <w:lvl w:ilvl="0" w:tplc="2824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03FC1"/>
    <w:multiLevelType w:val="hybridMultilevel"/>
    <w:tmpl w:val="2C343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E3A5C"/>
    <w:multiLevelType w:val="hybridMultilevel"/>
    <w:tmpl w:val="D0EEC124"/>
    <w:lvl w:ilvl="0" w:tplc="C96CB658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3" w:hanging="360"/>
      </w:pPr>
    </w:lvl>
    <w:lvl w:ilvl="2" w:tplc="0415001B" w:tentative="1">
      <w:start w:val="1"/>
      <w:numFmt w:val="lowerRoman"/>
      <w:lvlText w:val="%3."/>
      <w:lvlJc w:val="right"/>
      <w:pPr>
        <w:ind w:left="1883" w:hanging="180"/>
      </w:pPr>
    </w:lvl>
    <w:lvl w:ilvl="3" w:tplc="0415000F" w:tentative="1">
      <w:start w:val="1"/>
      <w:numFmt w:val="decimal"/>
      <w:lvlText w:val="%4."/>
      <w:lvlJc w:val="left"/>
      <w:pPr>
        <w:ind w:left="2603" w:hanging="360"/>
      </w:pPr>
    </w:lvl>
    <w:lvl w:ilvl="4" w:tplc="04150019" w:tentative="1">
      <w:start w:val="1"/>
      <w:numFmt w:val="lowerLetter"/>
      <w:lvlText w:val="%5."/>
      <w:lvlJc w:val="left"/>
      <w:pPr>
        <w:ind w:left="3323" w:hanging="360"/>
      </w:pPr>
    </w:lvl>
    <w:lvl w:ilvl="5" w:tplc="0415001B" w:tentative="1">
      <w:start w:val="1"/>
      <w:numFmt w:val="lowerRoman"/>
      <w:lvlText w:val="%6."/>
      <w:lvlJc w:val="right"/>
      <w:pPr>
        <w:ind w:left="4043" w:hanging="180"/>
      </w:pPr>
    </w:lvl>
    <w:lvl w:ilvl="6" w:tplc="0415000F" w:tentative="1">
      <w:start w:val="1"/>
      <w:numFmt w:val="decimal"/>
      <w:lvlText w:val="%7."/>
      <w:lvlJc w:val="left"/>
      <w:pPr>
        <w:ind w:left="4763" w:hanging="360"/>
      </w:pPr>
    </w:lvl>
    <w:lvl w:ilvl="7" w:tplc="04150019" w:tentative="1">
      <w:start w:val="1"/>
      <w:numFmt w:val="lowerLetter"/>
      <w:lvlText w:val="%8."/>
      <w:lvlJc w:val="left"/>
      <w:pPr>
        <w:ind w:left="5483" w:hanging="360"/>
      </w:pPr>
    </w:lvl>
    <w:lvl w:ilvl="8" w:tplc="0415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6" w15:restartNumberingAfterBreak="0">
    <w:nsid w:val="771360ED"/>
    <w:multiLevelType w:val="hybridMultilevel"/>
    <w:tmpl w:val="7DA6EFC8"/>
    <w:lvl w:ilvl="0" w:tplc="2824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32D56"/>
    <w:multiLevelType w:val="hybridMultilevel"/>
    <w:tmpl w:val="0BD68EE6"/>
    <w:lvl w:ilvl="0" w:tplc="28244FA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330328345">
    <w:abstractNumId w:val="1"/>
  </w:num>
  <w:num w:numId="2" w16cid:durableId="1732846414">
    <w:abstractNumId w:val="12"/>
  </w:num>
  <w:num w:numId="3" w16cid:durableId="1883978977">
    <w:abstractNumId w:val="14"/>
  </w:num>
  <w:num w:numId="4" w16cid:durableId="1802765193">
    <w:abstractNumId w:val="7"/>
  </w:num>
  <w:num w:numId="5" w16cid:durableId="1569223379">
    <w:abstractNumId w:val="2"/>
  </w:num>
  <w:num w:numId="6" w16cid:durableId="23557100">
    <w:abstractNumId w:val="15"/>
  </w:num>
  <w:num w:numId="7" w16cid:durableId="195894410">
    <w:abstractNumId w:val="9"/>
  </w:num>
  <w:num w:numId="8" w16cid:durableId="1297836715">
    <w:abstractNumId w:val="6"/>
  </w:num>
  <w:num w:numId="9" w16cid:durableId="1739787042">
    <w:abstractNumId w:val="10"/>
  </w:num>
  <w:num w:numId="10" w16cid:durableId="1053307302">
    <w:abstractNumId w:val="4"/>
  </w:num>
  <w:num w:numId="11" w16cid:durableId="1332558801">
    <w:abstractNumId w:val="5"/>
  </w:num>
  <w:num w:numId="12" w16cid:durableId="677080327">
    <w:abstractNumId w:val="13"/>
  </w:num>
  <w:num w:numId="13" w16cid:durableId="1261764636">
    <w:abstractNumId w:val="3"/>
  </w:num>
  <w:num w:numId="14" w16cid:durableId="1438602302">
    <w:abstractNumId w:val="17"/>
  </w:num>
  <w:num w:numId="15" w16cid:durableId="1967275341">
    <w:abstractNumId w:val="8"/>
  </w:num>
  <w:num w:numId="16" w16cid:durableId="1195802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7381227">
    <w:abstractNumId w:val="16"/>
  </w:num>
  <w:num w:numId="18" w16cid:durableId="4433081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99"/>
    <w:rsid w:val="000918ED"/>
    <w:rsid w:val="0009516D"/>
    <w:rsid w:val="001055F5"/>
    <w:rsid w:val="0017250A"/>
    <w:rsid w:val="001C22FD"/>
    <w:rsid w:val="00205983"/>
    <w:rsid w:val="00205D86"/>
    <w:rsid w:val="00231223"/>
    <w:rsid w:val="00245185"/>
    <w:rsid w:val="0025169B"/>
    <w:rsid w:val="00277A99"/>
    <w:rsid w:val="00287D35"/>
    <w:rsid w:val="002C2AB5"/>
    <w:rsid w:val="002F70B8"/>
    <w:rsid w:val="003413CE"/>
    <w:rsid w:val="0035420D"/>
    <w:rsid w:val="00392C9A"/>
    <w:rsid w:val="003D41C3"/>
    <w:rsid w:val="003E51A8"/>
    <w:rsid w:val="0040065D"/>
    <w:rsid w:val="00400C3D"/>
    <w:rsid w:val="0040587C"/>
    <w:rsid w:val="00485BBF"/>
    <w:rsid w:val="004B1DA9"/>
    <w:rsid w:val="004B2248"/>
    <w:rsid w:val="00526BEB"/>
    <w:rsid w:val="005A2446"/>
    <w:rsid w:val="005B7FD0"/>
    <w:rsid w:val="005E5394"/>
    <w:rsid w:val="005F2007"/>
    <w:rsid w:val="00623491"/>
    <w:rsid w:val="00634DE3"/>
    <w:rsid w:val="00642358"/>
    <w:rsid w:val="0068765F"/>
    <w:rsid w:val="00691105"/>
    <w:rsid w:val="006B6428"/>
    <w:rsid w:val="007140C3"/>
    <w:rsid w:val="00715936"/>
    <w:rsid w:val="00773B8D"/>
    <w:rsid w:val="007B47E3"/>
    <w:rsid w:val="007D2409"/>
    <w:rsid w:val="007D67AF"/>
    <w:rsid w:val="007E3ED1"/>
    <w:rsid w:val="007E7372"/>
    <w:rsid w:val="00807C6D"/>
    <w:rsid w:val="00826513"/>
    <w:rsid w:val="00834B9C"/>
    <w:rsid w:val="008A1022"/>
    <w:rsid w:val="009115AD"/>
    <w:rsid w:val="00924CE0"/>
    <w:rsid w:val="00930102"/>
    <w:rsid w:val="00986535"/>
    <w:rsid w:val="00A02933"/>
    <w:rsid w:val="00A074C0"/>
    <w:rsid w:val="00A22963"/>
    <w:rsid w:val="00A24854"/>
    <w:rsid w:val="00A765D4"/>
    <w:rsid w:val="00A80A77"/>
    <w:rsid w:val="00AE5DA8"/>
    <w:rsid w:val="00B82C8D"/>
    <w:rsid w:val="00BE11A4"/>
    <w:rsid w:val="00BF4EF9"/>
    <w:rsid w:val="00C066D6"/>
    <w:rsid w:val="00CB1547"/>
    <w:rsid w:val="00CB6079"/>
    <w:rsid w:val="00D018C3"/>
    <w:rsid w:val="00D331D7"/>
    <w:rsid w:val="00D351E6"/>
    <w:rsid w:val="00D35F18"/>
    <w:rsid w:val="00D627A1"/>
    <w:rsid w:val="00D67E7C"/>
    <w:rsid w:val="00DA4557"/>
    <w:rsid w:val="00E02465"/>
    <w:rsid w:val="00E26A2D"/>
    <w:rsid w:val="00E70AC5"/>
    <w:rsid w:val="00E7104F"/>
    <w:rsid w:val="00E801D0"/>
    <w:rsid w:val="00F16FDF"/>
    <w:rsid w:val="00F22AA0"/>
    <w:rsid w:val="00F36865"/>
    <w:rsid w:val="00F52542"/>
    <w:rsid w:val="00F63346"/>
    <w:rsid w:val="00F66714"/>
    <w:rsid w:val="00F80696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BEDC2"/>
  <w15:chartTrackingRefBased/>
  <w15:docId w15:val="{36C8FCA9-2E39-49E2-B584-A1E88C2F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47E3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8ED"/>
  </w:style>
  <w:style w:type="paragraph" w:styleId="Stopka">
    <w:name w:val="footer"/>
    <w:basedOn w:val="Normalny"/>
    <w:link w:val="StopkaZnak"/>
    <w:uiPriority w:val="99"/>
    <w:unhideWhenUsed/>
    <w:rsid w:val="0009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8ED"/>
  </w:style>
  <w:style w:type="table" w:styleId="Tabela-Siatka">
    <w:name w:val="Table Grid"/>
    <w:basedOn w:val="Standardowy"/>
    <w:uiPriority w:val="39"/>
    <w:rsid w:val="00E0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B47E3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B47E3"/>
    <w:rPr>
      <w:rFonts w:ascii="Arial" w:hAnsi="Arial" w:cs="Arial"/>
      <w:sz w:val="14"/>
    </w:rPr>
  </w:style>
  <w:style w:type="character" w:customStyle="1" w:styleId="TekstpodstawowyZnak">
    <w:name w:val="Tekst podstawowy Znak"/>
    <w:basedOn w:val="Domylnaczcionkaakapitu"/>
    <w:link w:val="Tekstpodstawowy"/>
    <w:rsid w:val="007B47E3"/>
    <w:rPr>
      <w:rFonts w:ascii="Arial" w:eastAsia="Times New Roman" w:hAnsi="Arial" w:cs="Arial"/>
      <w:sz w:val="1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B47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47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B47E3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7D240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24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245185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uiPriority w:val="39"/>
    <w:rsid w:val="00245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28E85-C6C9-41CB-8852-01D9CE33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Mucha</cp:lastModifiedBy>
  <cp:revision>2</cp:revision>
  <cp:lastPrinted>2020-12-02T06:41:00Z</cp:lastPrinted>
  <dcterms:created xsi:type="dcterms:W3CDTF">2022-06-24T09:47:00Z</dcterms:created>
  <dcterms:modified xsi:type="dcterms:W3CDTF">2022-06-24T09:47:00Z</dcterms:modified>
</cp:coreProperties>
</file>